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23DEA" w14:textId="77777777" w:rsidR="00822433" w:rsidRPr="00FF590F" w:rsidRDefault="00822433" w:rsidP="00822433">
      <w:pPr>
        <w:pStyle w:val="1"/>
        <w:pageBreakBefore/>
        <w:ind w:left="5103" w:firstLine="0"/>
        <w:rPr>
          <w:rFonts w:ascii="Tahoma" w:hAnsi="Tahoma" w:cs="Tahoma"/>
          <w:szCs w:val="24"/>
        </w:rPr>
      </w:pPr>
      <w:bookmarkStart w:id="0" w:name="_Toc373839551"/>
      <w:bookmarkStart w:id="1" w:name="_GoBack"/>
      <w:bookmarkEnd w:id="1"/>
      <w:r w:rsidRPr="00E54B42">
        <w:rPr>
          <w:rFonts w:ascii="Tahoma" w:hAnsi="Tahoma" w:cs="Tahoma"/>
          <w:szCs w:val="24"/>
        </w:rPr>
        <w:t>Приложение № 1</w:t>
      </w:r>
      <w:bookmarkEnd w:id="0"/>
    </w:p>
    <w:p w14:paraId="19423DEB" w14:textId="77777777" w:rsidR="00822433" w:rsidRPr="00FF590F" w:rsidRDefault="00822433" w:rsidP="00822433">
      <w:pPr>
        <w:ind w:left="5103"/>
        <w:rPr>
          <w:rFonts w:ascii="Tahoma" w:hAnsi="Tahoma" w:cs="Tahoma"/>
          <w:szCs w:val="24"/>
        </w:rPr>
      </w:pPr>
      <w:r w:rsidRPr="00E54B42">
        <w:rPr>
          <w:rFonts w:ascii="Tahoma" w:hAnsi="Tahoma" w:cs="Tahoma"/>
          <w:szCs w:val="24"/>
        </w:rPr>
        <w:t>к Правилам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w:t>
      </w:r>
    </w:p>
    <w:p w14:paraId="19423DEC" w14:textId="77777777" w:rsidR="00822433" w:rsidRPr="003F11FE" w:rsidRDefault="00822433" w:rsidP="00822433">
      <w:pPr>
        <w:pStyle w:val="a4"/>
        <w:ind w:firstLine="709"/>
        <w:jc w:val="center"/>
        <w:rPr>
          <w:rStyle w:val="a3"/>
          <w:rFonts w:ascii="Tahoma" w:hAnsi="Tahoma" w:cs="Tahoma"/>
          <w:sz w:val="24"/>
          <w:szCs w:val="24"/>
        </w:rPr>
      </w:pPr>
    </w:p>
    <w:p w14:paraId="19423DED" w14:textId="77777777" w:rsidR="00822433" w:rsidRPr="00FF590F" w:rsidRDefault="00822433" w:rsidP="00822433">
      <w:pPr>
        <w:pStyle w:val="a4"/>
        <w:ind w:firstLine="709"/>
        <w:jc w:val="center"/>
        <w:rPr>
          <w:rStyle w:val="a3"/>
          <w:rFonts w:ascii="Tahoma" w:hAnsi="Tahoma" w:cs="Tahoma"/>
          <w:sz w:val="24"/>
          <w:szCs w:val="24"/>
        </w:rPr>
      </w:pPr>
      <w:r w:rsidRPr="00E54B42">
        <w:rPr>
          <w:rStyle w:val="a3"/>
          <w:rFonts w:ascii="Tahoma" w:hAnsi="Tahoma" w:cs="Tahoma"/>
          <w:sz w:val="24"/>
          <w:szCs w:val="24"/>
        </w:rPr>
        <w:t>Дополнительные условия страхования №1</w:t>
      </w:r>
    </w:p>
    <w:p w14:paraId="19423DEE" w14:textId="77777777" w:rsidR="00822433" w:rsidRPr="00FF590F" w:rsidRDefault="00822433" w:rsidP="00822433">
      <w:pPr>
        <w:pStyle w:val="a4"/>
        <w:ind w:firstLine="709"/>
        <w:jc w:val="center"/>
        <w:rPr>
          <w:rStyle w:val="a3"/>
          <w:rFonts w:ascii="Tahoma" w:hAnsi="Tahoma" w:cs="Tahoma"/>
          <w:sz w:val="24"/>
          <w:szCs w:val="24"/>
        </w:rPr>
      </w:pPr>
      <w:r w:rsidRPr="00E54B42">
        <w:rPr>
          <w:rStyle w:val="a3"/>
          <w:rFonts w:ascii="Tahoma" w:hAnsi="Tahoma" w:cs="Tahoma"/>
          <w:sz w:val="24"/>
          <w:szCs w:val="24"/>
        </w:rPr>
        <w:t>по страхованию с использованием дополнительного периода</w:t>
      </w:r>
    </w:p>
    <w:p w14:paraId="19423DEF" w14:textId="77777777" w:rsidR="00822433" w:rsidRPr="00E54B42" w:rsidRDefault="00822433" w:rsidP="00822433">
      <w:pPr>
        <w:pStyle w:val="a4"/>
        <w:ind w:firstLine="709"/>
        <w:jc w:val="both"/>
        <w:rPr>
          <w:rStyle w:val="a3"/>
          <w:rFonts w:ascii="Tahoma" w:hAnsi="Tahoma" w:cs="Tahoma"/>
          <w:sz w:val="24"/>
          <w:szCs w:val="24"/>
        </w:rPr>
      </w:pPr>
    </w:p>
    <w:p w14:paraId="19423DF0" w14:textId="77777777" w:rsidR="00822433" w:rsidRPr="00242039" w:rsidRDefault="00822433" w:rsidP="00822433">
      <w:pPr>
        <w:ind w:firstLine="709"/>
        <w:jc w:val="both"/>
        <w:rPr>
          <w:rFonts w:ascii="Tahoma" w:hAnsi="Tahoma" w:cs="Tahoma"/>
          <w:b/>
          <w:szCs w:val="24"/>
        </w:rPr>
      </w:pPr>
      <w:r w:rsidRPr="00242039">
        <w:rPr>
          <w:rFonts w:ascii="Tahoma" w:hAnsi="Tahoma" w:cs="Tahoma"/>
          <w:b/>
          <w:szCs w:val="24"/>
        </w:rPr>
        <w:t>1.Общие положения</w:t>
      </w:r>
    </w:p>
    <w:p w14:paraId="19423DF1" w14:textId="77777777" w:rsidR="00822433" w:rsidRPr="00242039" w:rsidRDefault="00822433" w:rsidP="00822433">
      <w:pPr>
        <w:pStyle w:val="a4"/>
        <w:ind w:firstLine="709"/>
        <w:jc w:val="both"/>
        <w:rPr>
          <w:rStyle w:val="a3"/>
          <w:rFonts w:ascii="Tahoma" w:hAnsi="Tahoma" w:cs="Tahoma"/>
          <w:b w:val="0"/>
          <w:sz w:val="24"/>
          <w:szCs w:val="24"/>
        </w:rPr>
      </w:pPr>
      <w:r w:rsidRPr="00242039">
        <w:rPr>
          <w:rStyle w:val="a3"/>
          <w:rFonts w:ascii="Tahoma" w:hAnsi="Tahoma" w:cs="Tahoma"/>
          <w:b w:val="0"/>
          <w:sz w:val="24"/>
          <w:szCs w:val="24"/>
        </w:rPr>
        <w:t>1.1. Настоящие Условия (далее также – настоящий документ) являются частью Правил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(далее – Правила страхования) и используются только в комбинации со страхованием по условиям Правил страхования.</w:t>
      </w:r>
    </w:p>
    <w:p w14:paraId="19423DF2" w14:textId="77777777" w:rsidR="00822433" w:rsidRPr="00242039" w:rsidRDefault="00822433" w:rsidP="00822433">
      <w:pPr>
        <w:pStyle w:val="a4"/>
        <w:ind w:firstLine="709"/>
        <w:jc w:val="both"/>
        <w:rPr>
          <w:rStyle w:val="a3"/>
          <w:rFonts w:ascii="Tahoma" w:hAnsi="Tahoma" w:cs="Tahoma"/>
          <w:b w:val="0"/>
          <w:sz w:val="24"/>
          <w:szCs w:val="24"/>
        </w:rPr>
      </w:pPr>
      <w:r w:rsidRPr="00242039">
        <w:rPr>
          <w:rStyle w:val="a3"/>
          <w:rFonts w:ascii="Tahoma" w:hAnsi="Tahoma" w:cs="Tahoma"/>
          <w:b w:val="0"/>
          <w:sz w:val="24"/>
          <w:szCs w:val="24"/>
        </w:rPr>
        <w:t>Договором страхования помимо «основного срока страхования» может быть установлен «дополнительный срок страхования». Дополнительный срок страхования может устанавливаться, в частности, в целях обеспечения страхования в случае полного прекращения Страхователем (</w:t>
      </w:r>
      <w:r w:rsidRPr="00242039">
        <w:rPr>
          <w:rFonts w:ascii="Tahoma" w:hAnsi="Tahoma" w:cs="Tahoma"/>
          <w:sz w:val="24"/>
          <w:szCs w:val="24"/>
        </w:rPr>
        <w:t>Лицом, ответственность которого застрахована</w:t>
      </w:r>
      <w:r w:rsidRPr="00242039">
        <w:rPr>
          <w:rStyle w:val="a3"/>
          <w:rFonts w:ascii="Tahoma" w:hAnsi="Tahoma" w:cs="Tahoma"/>
          <w:b w:val="0"/>
          <w:sz w:val="24"/>
          <w:szCs w:val="24"/>
        </w:rPr>
        <w:t>)  работ по договорам,  указанным в п. 1.3 Правил страхования.</w:t>
      </w:r>
    </w:p>
    <w:p w14:paraId="19423DF3"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1.2. В тексте настоящего документа используются следующие термины:</w:t>
      </w:r>
    </w:p>
    <w:p w14:paraId="19423DF4" w14:textId="77777777" w:rsidR="00822433" w:rsidRPr="00FF590F" w:rsidRDefault="00822433" w:rsidP="00822433">
      <w:pPr>
        <w:ind w:firstLine="709"/>
        <w:jc w:val="both"/>
        <w:rPr>
          <w:rFonts w:ascii="Tahoma" w:hAnsi="Tahoma" w:cs="Tahoma"/>
          <w:szCs w:val="24"/>
        </w:rPr>
      </w:pPr>
      <w:r w:rsidRPr="00E54B42">
        <w:rPr>
          <w:rFonts w:ascii="Tahoma" w:hAnsi="Tahoma" w:cs="Tahoma"/>
          <w:b/>
          <w:szCs w:val="24"/>
        </w:rPr>
        <w:t>«основной срок страхования»</w:t>
      </w:r>
      <w:r w:rsidRPr="00E54B42">
        <w:rPr>
          <w:rFonts w:ascii="Tahoma" w:hAnsi="Tahoma" w:cs="Tahoma"/>
          <w:szCs w:val="24"/>
        </w:rPr>
        <w:t xml:space="preserve"> означает отрезок времени в пределах срока действия договора страхования, в течение которого страхование распространяется на страховые случаи из числа указанных в п. 4.4. Правил страхования, в п. 3.2 дополнительных условий №2 (Приложение № 2 к Правилам страхования), в п. 4.2 дополнительных условий №3 (Приложение № 3 к Правилам страхования).</w:t>
      </w:r>
    </w:p>
    <w:p w14:paraId="19423DF5" w14:textId="77777777" w:rsidR="00822433" w:rsidRPr="00FF590F" w:rsidRDefault="00822433" w:rsidP="00822433">
      <w:pPr>
        <w:ind w:firstLine="709"/>
        <w:jc w:val="both"/>
        <w:rPr>
          <w:rFonts w:ascii="Tahoma" w:hAnsi="Tahoma" w:cs="Tahoma"/>
          <w:szCs w:val="24"/>
        </w:rPr>
      </w:pPr>
      <w:r w:rsidRPr="00E54B42">
        <w:rPr>
          <w:rFonts w:ascii="Tahoma" w:hAnsi="Tahoma" w:cs="Tahoma"/>
          <w:b/>
          <w:szCs w:val="24"/>
        </w:rPr>
        <w:t>«дополнительный срок страхования»</w:t>
      </w:r>
      <w:r w:rsidRPr="00E54B42">
        <w:rPr>
          <w:rFonts w:ascii="Tahoma" w:hAnsi="Tahoma" w:cs="Tahoma"/>
          <w:szCs w:val="24"/>
        </w:rPr>
        <w:t xml:space="preserve"> означает отрезок времени в пределах срока действия договора страхования, в течение которого страхование распространяется на страховые случаи, указанные в п. 3.1 настоящего документа.</w:t>
      </w:r>
    </w:p>
    <w:p w14:paraId="19423DF6" w14:textId="77777777" w:rsidR="00822433" w:rsidRPr="00FF590F" w:rsidRDefault="00822433" w:rsidP="00822433">
      <w:pPr>
        <w:ind w:firstLine="709"/>
        <w:jc w:val="both"/>
        <w:rPr>
          <w:rFonts w:ascii="Tahoma" w:hAnsi="Tahoma" w:cs="Tahoma"/>
          <w:szCs w:val="24"/>
        </w:rPr>
      </w:pPr>
      <w:r w:rsidRPr="00E54B42">
        <w:rPr>
          <w:rFonts w:ascii="Tahoma" w:hAnsi="Tahoma" w:cs="Tahoma"/>
          <w:b/>
          <w:szCs w:val="24"/>
        </w:rPr>
        <w:t>«собственник здания, сооружения»</w:t>
      </w:r>
      <w:r w:rsidRPr="00E54B42">
        <w:rPr>
          <w:rFonts w:ascii="Tahoma" w:hAnsi="Tahoma" w:cs="Tahoma"/>
          <w:szCs w:val="24"/>
        </w:rPr>
        <w:t xml:space="preserve"> означает физическое или юридическое лицо, обладающее правом собственности, выступающее в роли владельца, распорядителя, пользователя здания, сооружения;</w:t>
      </w:r>
    </w:p>
    <w:p w14:paraId="19423DF7" w14:textId="77777777" w:rsidR="00822433" w:rsidRPr="00FF590F" w:rsidRDefault="00822433" w:rsidP="00822433">
      <w:pPr>
        <w:ind w:firstLine="709"/>
        <w:jc w:val="both"/>
        <w:rPr>
          <w:rFonts w:ascii="Tahoma" w:hAnsi="Tahoma" w:cs="Tahoma"/>
          <w:szCs w:val="24"/>
        </w:rPr>
      </w:pPr>
      <w:r w:rsidRPr="00E54B42">
        <w:rPr>
          <w:rFonts w:ascii="Tahoma" w:hAnsi="Tahoma" w:cs="Tahoma"/>
          <w:b/>
          <w:szCs w:val="24"/>
        </w:rPr>
        <w:t>«концессионер»</w:t>
      </w:r>
      <w:r w:rsidRPr="00E54B42">
        <w:rPr>
          <w:rFonts w:ascii="Tahoma" w:hAnsi="Tahoma" w:cs="Tahoma"/>
          <w:szCs w:val="24"/>
        </w:rPr>
        <w:t xml:space="preserve"> означает индивидуального предпринимателя,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обязующееся за свой счет создать и (или) реконструировать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осуществляет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w:t>
      </w:r>
      <w:r w:rsidRPr="00E54B42">
        <w:rPr>
          <w:rFonts w:ascii="Tahoma" w:hAnsi="Tahoma" w:cs="Tahoma"/>
          <w:szCs w:val="24"/>
        </w:rPr>
        <w:lastRenderedPageBreak/>
        <w:t>соглашением, права владения и пользования объектом концессионного соглашения для осуществления указанной деятельности;</w:t>
      </w:r>
    </w:p>
    <w:p w14:paraId="19423DF8" w14:textId="77777777" w:rsidR="00822433" w:rsidRPr="00FF590F" w:rsidRDefault="00822433" w:rsidP="00822433">
      <w:pPr>
        <w:ind w:firstLine="709"/>
        <w:jc w:val="both"/>
        <w:rPr>
          <w:rFonts w:ascii="Tahoma" w:hAnsi="Tahoma" w:cs="Tahoma"/>
          <w:szCs w:val="24"/>
        </w:rPr>
      </w:pPr>
      <w:r w:rsidRPr="00E54B42">
        <w:rPr>
          <w:rFonts w:ascii="Tahoma" w:hAnsi="Tahoma" w:cs="Tahoma"/>
          <w:b/>
          <w:szCs w:val="24"/>
        </w:rPr>
        <w:t xml:space="preserve"> «регресс», «регрессное требование»</w:t>
      </w:r>
      <w:r w:rsidRPr="00E54B42">
        <w:rPr>
          <w:rFonts w:ascii="Tahoma" w:hAnsi="Tahoma" w:cs="Tahoma"/>
          <w:szCs w:val="24"/>
        </w:rPr>
        <w:t xml:space="preserve"> в рамках настоящих Условий означает обоснованное обратное требование регредиента о возмещении ему уплаченной им суммы реального ущерба за причинение вреда и суммы компенсации сверх размера возмещения вреда в соответствии со статьей 60 Градостроительного кодекса РФ, предъявляемое к Страхователю (Лицу, ответственность которого застрахована), выполнившему соответствующие работы;</w:t>
      </w:r>
    </w:p>
    <w:p w14:paraId="19423DF9" w14:textId="77777777" w:rsidR="00822433" w:rsidRPr="00FF590F" w:rsidRDefault="00822433" w:rsidP="00822433">
      <w:pPr>
        <w:ind w:firstLine="709"/>
        <w:jc w:val="both"/>
        <w:rPr>
          <w:rFonts w:ascii="Tahoma" w:hAnsi="Tahoma" w:cs="Tahoma"/>
          <w:szCs w:val="24"/>
        </w:rPr>
      </w:pPr>
      <w:r w:rsidRPr="00E54B42">
        <w:rPr>
          <w:rFonts w:ascii="Tahoma" w:hAnsi="Tahoma" w:cs="Tahoma"/>
          <w:b/>
          <w:szCs w:val="24"/>
        </w:rPr>
        <w:t>«компенсация сверх возмещения вреда»</w:t>
      </w:r>
      <w:r w:rsidRPr="00E54B42">
        <w:rPr>
          <w:rFonts w:ascii="Tahoma" w:hAnsi="Tahoma" w:cs="Tahoma"/>
          <w:szCs w:val="24"/>
        </w:rPr>
        <w:t xml:space="preserve"> в рамках настоящих Условий означает компенсационную выплату сверх возмещения вреда потерпевшему или родственникам потерпевшего (родителям, детям, усыновителям, усыновленным), супругу в случае смерти потерпевшего, осуществленную в порядке и размере предусмотренном законом.</w:t>
      </w:r>
    </w:p>
    <w:p w14:paraId="19423DFA"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1.3. По соглашению сторон договором страхования указанные в настоящих Условиях термины могут быть изменены, в том числе расширены или сокращены. В этом случае измененные термины и их определения должны быть прямо прописаны в договоре страхования.</w:t>
      </w:r>
    </w:p>
    <w:p w14:paraId="19423DFB"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Если значение какого-либо термина или понятия не оговорено Правилами страхования, настоящими Условиями или договором страхования и не может быть определено, исходя из законодательства и нормативных актов РФ, то такой термин или понятие используется в своем обычном лексическом значении.</w:t>
      </w:r>
    </w:p>
    <w:p w14:paraId="19423DFC" w14:textId="77777777" w:rsidR="00822433" w:rsidRPr="00FF590F" w:rsidRDefault="00822433" w:rsidP="00822433">
      <w:pPr>
        <w:pStyle w:val="a4"/>
        <w:ind w:firstLine="709"/>
        <w:jc w:val="both"/>
        <w:rPr>
          <w:rStyle w:val="a3"/>
          <w:rFonts w:ascii="Tahoma" w:hAnsi="Tahoma" w:cs="Tahoma"/>
          <w:b w:val="0"/>
          <w:sz w:val="24"/>
          <w:szCs w:val="24"/>
        </w:rPr>
      </w:pPr>
    </w:p>
    <w:p w14:paraId="19423DFD" w14:textId="77777777" w:rsidR="00822433" w:rsidRPr="00E54B42" w:rsidRDefault="00822433" w:rsidP="00822433">
      <w:pPr>
        <w:ind w:firstLine="709"/>
        <w:jc w:val="both"/>
        <w:rPr>
          <w:rFonts w:ascii="Tahoma" w:hAnsi="Tahoma" w:cs="Tahoma"/>
          <w:b/>
          <w:szCs w:val="24"/>
        </w:rPr>
      </w:pPr>
      <w:r w:rsidRPr="00E54B42">
        <w:rPr>
          <w:rFonts w:ascii="Tahoma" w:hAnsi="Tahoma" w:cs="Tahoma"/>
          <w:b/>
          <w:szCs w:val="24"/>
        </w:rPr>
        <w:t>2. Объект страхования</w:t>
      </w:r>
    </w:p>
    <w:p w14:paraId="19423DFE" w14:textId="77777777" w:rsidR="00822433" w:rsidRPr="00FF590F" w:rsidRDefault="00822433" w:rsidP="00822433">
      <w:pPr>
        <w:autoSpaceDE w:val="0"/>
        <w:autoSpaceDN w:val="0"/>
        <w:adjustRightInd w:val="0"/>
        <w:ind w:firstLine="709"/>
        <w:jc w:val="both"/>
        <w:rPr>
          <w:rFonts w:ascii="Tahoma" w:hAnsi="Tahoma" w:cs="Tahoma"/>
          <w:szCs w:val="24"/>
        </w:rPr>
      </w:pPr>
      <w:r w:rsidRPr="00E54B42">
        <w:rPr>
          <w:rFonts w:ascii="Tahoma" w:hAnsi="Tahoma" w:cs="Tahoma"/>
          <w:szCs w:val="24"/>
        </w:rPr>
        <w:t>2.1. С учетом положения, предусмотренного Законом № 4015-1 «Об организации страхового дела в Российской Федерации», а именно: объектами страхования гражданской ответственности могут быть имущественные интересы, связанные с риском наступления ответственности за причинение вреда жизни, здоровью или имуществу граждан, имуществу юридических лиц, муниципальных образований, субъектов Российской Федерации или Российской Федерации. Объектами страхования гражданской ответственности по настоящим Условиям являются имущественные интересы:</w:t>
      </w:r>
    </w:p>
    <w:p w14:paraId="19423DFF" w14:textId="77777777" w:rsidR="00822433" w:rsidRPr="00FF590F" w:rsidRDefault="00822433" w:rsidP="00822433">
      <w:pPr>
        <w:autoSpaceDE w:val="0"/>
        <w:autoSpaceDN w:val="0"/>
        <w:adjustRightInd w:val="0"/>
        <w:ind w:firstLine="709"/>
        <w:jc w:val="both"/>
        <w:rPr>
          <w:rFonts w:ascii="Tahoma" w:hAnsi="Tahoma" w:cs="Tahoma"/>
          <w:szCs w:val="24"/>
        </w:rPr>
      </w:pPr>
      <w:r w:rsidRPr="00E54B42">
        <w:rPr>
          <w:rFonts w:ascii="Tahoma" w:hAnsi="Tahoma" w:cs="Tahoma"/>
          <w:szCs w:val="24"/>
        </w:rPr>
        <w:t xml:space="preserve">2.1.1 Страхователя и/или Лица, ответственность которого застрахована, </w:t>
      </w:r>
      <w:r w:rsidRPr="00E54B42">
        <w:rPr>
          <w:rFonts w:ascii="Tahoma" w:hAnsi="Tahoma" w:cs="Tahoma"/>
          <w:snapToGrid w:val="0"/>
          <w:szCs w:val="24"/>
        </w:rPr>
        <w:t xml:space="preserve">связанные с его обязанностью возместить вред, причиненный </w:t>
      </w:r>
      <w:r w:rsidRPr="00E54B42">
        <w:rPr>
          <w:rFonts w:ascii="Tahoma" w:hAnsi="Tahoma" w:cs="Tahoma"/>
          <w:szCs w:val="24"/>
        </w:rPr>
        <w:t>жизни и/или здоровью физических лиц, имуществу физических и/или юридических лиц, государственному и/или муниципальному имуществу, окружающей среде, жизни 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w:t>
      </w:r>
    </w:p>
    <w:p w14:paraId="19423E00"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 xml:space="preserve">2.1.2. Страхователя и/или Лица, ответственность которого застрахована, связанные с обязанностью удовлетворить предъявленные в порядке регресса обоснованные требования о возмещении расходов регредиентов, связанных с возмещением ими вреда, причиненного жизни, здоровью или имуществу физического лица, имуществу юридического лица в результате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требований к обеспечению безопасной эксплуатации здания, сооружения вследствие недостатков работ, которые оказывают влияние </w:t>
      </w:r>
      <w:r w:rsidRPr="00E54B42">
        <w:rPr>
          <w:rFonts w:ascii="Tahoma" w:hAnsi="Tahoma" w:cs="Tahoma"/>
          <w:szCs w:val="24"/>
        </w:rPr>
        <w:lastRenderedPageBreak/>
        <w:t>на безопасность объектов капитального строительства и осуществлением в связи с этим компенсационной выплаты в размере, предусмотренном частью 1 статьи 60 Градостроительного кодекса РФ.</w:t>
      </w:r>
    </w:p>
    <w:p w14:paraId="19423E01"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2.1.3. Страхователя и/или Лица, ответственность которого застрахована, связанные с обязанностью удовлетворить предъявленные в порядке регресса обоснованные требования о возмещении расходов регредиентов, связанных с возмещением ими вреда, причиненного вследствие разрушения, повреждения многоквартирного дома, части такого дома, если указанный вред причинен вследствие недостатков выполненных Страхователем работ.</w:t>
      </w:r>
    </w:p>
    <w:p w14:paraId="19423E02"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2.2. С учетом положения, предусмотренного Законом № 4015-1 «Об организации страхового дела в Российской Федерации», а именно: объектами страхования финансовых рисков в имущественном страховании могут быть имущественные интересы Страхователя (Застрахованного лица), связанные с риском неполучения доходов, возникновения непредвиденных расходов физических лиц, юридических лиц и не относящиеся к предпринимательской деятельности Страхователя (Застрахованного лица). Объектами страхования финансовых рисков по настоящим Условиям являются имущественные интересы:</w:t>
      </w:r>
    </w:p>
    <w:p w14:paraId="19423E03"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2.2.1. Страхователя и/или Лица, финансовый риск которого застрахован в соответствии с настоящими Условиями, связанные с риском возникновения у него непредвиденных расходов по оплате предъявленного в порядке регресса обоснованного требования о возмещении расходов регредиентов, связанных с возмещением ими вреда, причиненного жизни, здоровью или имуществу физического лица, имуществу юридического лица в результате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требований к обеспечению безопасной эксплуатации здания, сооружения вследствие недостатков работ, которые оказывают влияние на безопасность объектов капитального строительства и осуществлением в связи с этим компенсационной выплаты в размере, предусмотренном частью 1 статьи 60 Градостроительного кодекса РФ.</w:t>
      </w:r>
    </w:p>
    <w:p w14:paraId="19423E04"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2.2.2. Страхователя и/или Лица, финансовый риск которого застрахован, связанные с риском возникновения у него непредвиденных расходов по оплате предъявленного в порядке регресса обоснованного требования о возмещении расходов регредиентов, связанных с возмещением ими вреда, причиненного вследствие разрушения, повреждения многоквартирного дома, части такого дома, если указанный вред причинен вследствие недостатков выполненных Страхователем работ.</w:t>
      </w:r>
    </w:p>
    <w:p w14:paraId="19423E05" w14:textId="77777777" w:rsidR="00822433" w:rsidRPr="00FF590F" w:rsidRDefault="00822433" w:rsidP="00822433">
      <w:pPr>
        <w:ind w:firstLine="709"/>
        <w:jc w:val="both"/>
        <w:rPr>
          <w:rFonts w:ascii="Tahoma" w:hAnsi="Tahoma" w:cs="Tahoma"/>
          <w:szCs w:val="24"/>
        </w:rPr>
      </w:pPr>
    </w:p>
    <w:p w14:paraId="19423E06" w14:textId="77777777" w:rsidR="00822433" w:rsidRPr="00FF590F" w:rsidRDefault="00822433" w:rsidP="00822433">
      <w:pPr>
        <w:ind w:firstLine="709"/>
        <w:jc w:val="both"/>
        <w:rPr>
          <w:rFonts w:ascii="Tahoma" w:hAnsi="Tahoma" w:cs="Tahoma"/>
          <w:b/>
          <w:szCs w:val="24"/>
        </w:rPr>
      </w:pPr>
      <w:r w:rsidRPr="00E54B42">
        <w:rPr>
          <w:rFonts w:ascii="Tahoma" w:hAnsi="Tahoma" w:cs="Tahoma"/>
          <w:b/>
          <w:szCs w:val="24"/>
        </w:rPr>
        <w:t>3. Страховой случай</w:t>
      </w:r>
    </w:p>
    <w:p w14:paraId="19423E07"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 xml:space="preserve">3.1. Страховым случаем является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w:t>
      </w:r>
    </w:p>
    <w:p w14:paraId="19423E08" w14:textId="77777777" w:rsidR="00822433" w:rsidRPr="00FF590F" w:rsidRDefault="00822433" w:rsidP="00822433">
      <w:pPr>
        <w:tabs>
          <w:tab w:val="left" w:pos="709"/>
        </w:tabs>
        <w:ind w:firstLine="709"/>
        <w:jc w:val="both"/>
        <w:rPr>
          <w:rFonts w:ascii="Tahoma" w:hAnsi="Tahoma" w:cs="Tahoma"/>
          <w:szCs w:val="24"/>
        </w:rPr>
      </w:pPr>
      <w:r w:rsidRPr="00E54B42">
        <w:rPr>
          <w:rFonts w:ascii="Tahoma" w:hAnsi="Tahoma" w:cs="Tahoma"/>
          <w:szCs w:val="24"/>
        </w:rPr>
        <w:t>3.2. В договоре страхования, заключаемом на условиях настоящего документа, указывается следующая формулировка страхового случая:</w:t>
      </w:r>
    </w:p>
    <w:p w14:paraId="19423E09" w14:textId="77777777" w:rsidR="00822433" w:rsidRPr="00FF590F" w:rsidRDefault="00822433" w:rsidP="00822433">
      <w:pPr>
        <w:ind w:firstLine="709"/>
        <w:jc w:val="both"/>
        <w:rPr>
          <w:rStyle w:val="a3"/>
          <w:rFonts w:ascii="Tahoma" w:hAnsi="Tahoma" w:cs="Tahoma"/>
          <w:b w:val="0"/>
          <w:szCs w:val="24"/>
        </w:rPr>
      </w:pPr>
      <w:r w:rsidRPr="00E54B42">
        <w:rPr>
          <w:rStyle w:val="a3"/>
          <w:rFonts w:ascii="Tahoma" w:hAnsi="Tahoma" w:cs="Tahoma"/>
          <w:szCs w:val="24"/>
        </w:rPr>
        <w:t>3.2.1. Факт возникновения обязанности Страхователя (</w:t>
      </w:r>
      <w:r w:rsidRPr="00E54B42">
        <w:rPr>
          <w:rFonts w:ascii="Tahoma" w:hAnsi="Tahoma" w:cs="Tahoma"/>
          <w:szCs w:val="24"/>
        </w:rPr>
        <w:t>Лица, ответственность которого застрахована</w:t>
      </w:r>
      <w:r w:rsidRPr="00E54B42">
        <w:rPr>
          <w:rStyle w:val="a3"/>
          <w:rFonts w:ascii="Tahoma" w:hAnsi="Tahoma" w:cs="Tahoma"/>
          <w:szCs w:val="24"/>
        </w:rPr>
        <w:t xml:space="preserve">) возместить </w:t>
      </w:r>
      <w:r w:rsidRPr="00E54B42">
        <w:rPr>
          <w:rFonts w:ascii="Tahoma" w:hAnsi="Tahoma" w:cs="Tahoma"/>
          <w:szCs w:val="24"/>
        </w:rPr>
        <w:t xml:space="preserve">вред, причиненный </w:t>
      </w:r>
      <w:r w:rsidRPr="00E54B42">
        <w:rPr>
          <w:rStyle w:val="a3"/>
          <w:rFonts w:ascii="Tahoma" w:hAnsi="Tahoma" w:cs="Tahoma"/>
          <w:szCs w:val="24"/>
        </w:rPr>
        <w:t xml:space="preserve">жизни или здоровью физических лиц, имуществу физических или юридических лиц, государственному или муниципальному имуществу, окружающей </w:t>
      </w:r>
      <w:r w:rsidRPr="00E54B42">
        <w:rPr>
          <w:rStyle w:val="a3"/>
          <w:rFonts w:ascii="Tahoma" w:hAnsi="Tahoma" w:cs="Tahoma"/>
          <w:szCs w:val="24"/>
        </w:rPr>
        <w:lastRenderedPageBreak/>
        <w:t>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выполняются Страхователем (Лицом, ответственность которого застрахована) и оказывают влияние на безопасность объектов капитального строительства, допущенных в течение основного срока страхования.</w:t>
      </w:r>
    </w:p>
    <w:p w14:paraId="19423E0A"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 xml:space="preserve">3.2.2. Факт возникновения обязанности Страхователя </w:t>
      </w:r>
      <w:r w:rsidRPr="00E54B42">
        <w:rPr>
          <w:rStyle w:val="a3"/>
          <w:rFonts w:ascii="Tahoma" w:hAnsi="Tahoma" w:cs="Tahoma"/>
          <w:szCs w:val="24"/>
        </w:rPr>
        <w:t>(</w:t>
      </w:r>
      <w:r w:rsidRPr="00E54B42">
        <w:rPr>
          <w:rFonts w:ascii="Tahoma" w:hAnsi="Tahoma" w:cs="Tahoma"/>
          <w:szCs w:val="24"/>
        </w:rPr>
        <w:t>Лица, ответственность которого застрахована</w:t>
      </w:r>
      <w:r w:rsidRPr="00E54B42">
        <w:rPr>
          <w:rStyle w:val="a3"/>
          <w:rFonts w:ascii="Tahoma" w:hAnsi="Tahoma" w:cs="Tahoma"/>
          <w:szCs w:val="24"/>
        </w:rPr>
        <w:t>)</w:t>
      </w:r>
      <w:r w:rsidRPr="00E54B42">
        <w:rPr>
          <w:rFonts w:ascii="Tahoma" w:hAnsi="Tahoma" w:cs="Tahoma"/>
          <w:szCs w:val="24"/>
        </w:rPr>
        <w:t xml:space="preserve"> возместить вред, причиненный жизни или здоровью физических лиц вследствие недостатков работ, которые выполняются Страхователем </w:t>
      </w:r>
      <w:r w:rsidRPr="00E54B42">
        <w:rPr>
          <w:rStyle w:val="a3"/>
          <w:rFonts w:ascii="Tahoma" w:hAnsi="Tahoma" w:cs="Tahoma"/>
          <w:szCs w:val="24"/>
        </w:rPr>
        <w:t>(</w:t>
      </w:r>
      <w:r w:rsidRPr="00E54B42">
        <w:rPr>
          <w:rFonts w:ascii="Tahoma" w:hAnsi="Tahoma" w:cs="Tahoma"/>
          <w:szCs w:val="24"/>
        </w:rPr>
        <w:t>Лицом, ответственность которого застрахована</w:t>
      </w:r>
      <w:r w:rsidRPr="00E54B42">
        <w:rPr>
          <w:rStyle w:val="a3"/>
          <w:rFonts w:ascii="Tahoma" w:hAnsi="Tahoma" w:cs="Tahoma"/>
          <w:szCs w:val="24"/>
        </w:rPr>
        <w:t>)</w:t>
      </w:r>
      <w:r w:rsidRPr="00E54B42">
        <w:rPr>
          <w:rFonts w:ascii="Tahoma" w:hAnsi="Tahoma" w:cs="Tahoma"/>
          <w:szCs w:val="24"/>
        </w:rPr>
        <w:t xml:space="preserve"> и оказывают влияние на безопасность объектов капитального строительства,</w:t>
      </w:r>
      <w:r w:rsidRPr="00E54B42">
        <w:rPr>
          <w:rStyle w:val="a3"/>
          <w:rFonts w:ascii="Tahoma" w:hAnsi="Tahoma" w:cs="Tahoma"/>
          <w:szCs w:val="24"/>
        </w:rPr>
        <w:t xml:space="preserve"> допущенных в течение основного срока страхования</w:t>
      </w:r>
      <w:r w:rsidRPr="00E54B42">
        <w:rPr>
          <w:rFonts w:ascii="Tahoma" w:hAnsi="Tahoma" w:cs="Tahoma"/>
          <w:szCs w:val="24"/>
        </w:rPr>
        <w:t>.</w:t>
      </w:r>
    </w:p>
    <w:p w14:paraId="19423E0B"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 xml:space="preserve">3.2.3. Факт возникновения обязанности Страхователя </w:t>
      </w:r>
      <w:r w:rsidRPr="00E54B42">
        <w:rPr>
          <w:rStyle w:val="a3"/>
          <w:rFonts w:ascii="Tahoma" w:hAnsi="Tahoma" w:cs="Tahoma"/>
          <w:szCs w:val="24"/>
        </w:rPr>
        <w:t>(</w:t>
      </w:r>
      <w:r w:rsidRPr="00E54B42">
        <w:rPr>
          <w:rFonts w:ascii="Tahoma" w:hAnsi="Tahoma" w:cs="Tahoma"/>
          <w:szCs w:val="24"/>
        </w:rPr>
        <w:t>Лица, ответственность которого застрахована</w:t>
      </w:r>
      <w:r w:rsidRPr="00E54B42">
        <w:rPr>
          <w:rStyle w:val="a3"/>
          <w:rFonts w:ascii="Tahoma" w:hAnsi="Tahoma" w:cs="Tahoma"/>
          <w:szCs w:val="24"/>
        </w:rPr>
        <w:t>)</w:t>
      </w:r>
      <w:r w:rsidRPr="00E54B42">
        <w:rPr>
          <w:rFonts w:ascii="Tahoma" w:hAnsi="Tahoma" w:cs="Tahoma"/>
          <w:szCs w:val="24"/>
        </w:rPr>
        <w:t xml:space="preserve"> возместить вред, причиненный имуществу третьих лиц (за исключением вреда окружающей среде), вследствие недостатков работ, которые выполняются Страхователем </w:t>
      </w:r>
      <w:r w:rsidRPr="00E54B42">
        <w:rPr>
          <w:rStyle w:val="a3"/>
          <w:rFonts w:ascii="Tahoma" w:hAnsi="Tahoma" w:cs="Tahoma"/>
          <w:szCs w:val="24"/>
        </w:rPr>
        <w:t>(</w:t>
      </w:r>
      <w:r w:rsidRPr="00E54B42">
        <w:rPr>
          <w:rFonts w:ascii="Tahoma" w:hAnsi="Tahoma" w:cs="Tahoma"/>
          <w:szCs w:val="24"/>
        </w:rPr>
        <w:t>Лицом, ответственность которого застрахована</w:t>
      </w:r>
      <w:r w:rsidRPr="00E54B42">
        <w:rPr>
          <w:rStyle w:val="a3"/>
          <w:rFonts w:ascii="Tahoma" w:hAnsi="Tahoma" w:cs="Tahoma"/>
          <w:szCs w:val="24"/>
        </w:rPr>
        <w:t>)</w:t>
      </w:r>
      <w:r w:rsidRPr="00E54B42">
        <w:rPr>
          <w:rFonts w:ascii="Tahoma" w:hAnsi="Tahoma" w:cs="Tahoma"/>
          <w:szCs w:val="24"/>
        </w:rPr>
        <w:t xml:space="preserve"> и оказывают влияние на безопасность объектов капитального строительства,</w:t>
      </w:r>
      <w:r w:rsidRPr="00E54B42">
        <w:rPr>
          <w:rStyle w:val="a3"/>
          <w:rFonts w:ascii="Tahoma" w:hAnsi="Tahoma" w:cs="Tahoma"/>
          <w:szCs w:val="24"/>
        </w:rPr>
        <w:t xml:space="preserve"> допущенных в течение основного срока страхования</w:t>
      </w:r>
      <w:r w:rsidRPr="00E54B42">
        <w:rPr>
          <w:rFonts w:ascii="Tahoma" w:hAnsi="Tahoma" w:cs="Tahoma"/>
          <w:szCs w:val="24"/>
        </w:rPr>
        <w:t>.</w:t>
      </w:r>
    </w:p>
    <w:p w14:paraId="19423E0C"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 xml:space="preserve">3.2.4. Факт возникновения обязанности Страхователя </w:t>
      </w:r>
      <w:r w:rsidRPr="00E54B42">
        <w:rPr>
          <w:rStyle w:val="a3"/>
          <w:rFonts w:ascii="Tahoma" w:hAnsi="Tahoma" w:cs="Tahoma"/>
          <w:szCs w:val="24"/>
        </w:rPr>
        <w:t>(</w:t>
      </w:r>
      <w:r w:rsidRPr="00E54B42">
        <w:rPr>
          <w:rFonts w:ascii="Tahoma" w:hAnsi="Tahoma" w:cs="Tahoma"/>
          <w:szCs w:val="24"/>
        </w:rPr>
        <w:t>Лица, ответственность которого застрахована</w:t>
      </w:r>
      <w:r w:rsidRPr="00E54B42">
        <w:rPr>
          <w:rStyle w:val="a3"/>
          <w:rFonts w:ascii="Tahoma" w:hAnsi="Tahoma" w:cs="Tahoma"/>
          <w:szCs w:val="24"/>
        </w:rPr>
        <w:t>)</w:t>
      </w:r>
      <w:r w:rsidRPr="00E54B42">
        <w:rPr>
          <w:rFonts w:ascii="Tahoma" w:hAnsi="Tahoma" w:cs="Tahoma"/>
          <w:szCs w:val="24"/>
        </w:rPr>
        <w:t xml:space="preserve"> возместить вред, причиненный окружающей среде, вследствие недостатков работ, которые выполняются Страхователем </w:t>
      </w:r>
      <w:r w:rsidRPr="00E54B42">
        <w:rPr>
          <w:rStyle w:val="a3"/>
          <w:rFonts w:ascii="Tahoma" w:hAnsi="Tahoma" w:cs="Tahoma"/>
          <w:szCs w:val="24"/>
        </w:rPr>
        <w:t>(</w:t>
      </w:r>
      <w:r w:rsidRPr="00E54B42">
        <w:rPr>
          <w:rFonts w:ascii="Tahoma" w:hAnsi="Tahoma" w:cs="Tahoma"/>
          <w:szCs w:val="24"/>
        </w:rPr>
        <w:t>Лицом, ответственность которого застрахована</w:t>
      </w:r>
      <w:r w:rsidRPr="00E54B42">
        <w:rPr>
          <w:rStyle w:val="a3"/>
          <w:rFonts w:ascii="Tahoma" w:hAnsi="Tahoma" w:cs="Tahoma"/>
          <w:szCs w:val="24"/>
        </w:rPr>
        <w:t>)</w:t>
      </w:r>
      <w:r w:rsidRPr="00E54B42">
        <w:rPr>
          <w:rFonts w:ascii="Tahoma" w:hAnsi="Tahoma" w:cs="Tahoma"/>
          <w:szCs w:val="24"/>
        </w:rPr>
        <w:t xml:space="preserve"> и оказывают влияние на безопасность объектов капитального строительства,</w:t>
      </w:r>
      <w:r w:rsidRPr="00E54B42">
        <w:rPr>
          <w:rStyle w:val="a3"/>
          <w:rFonts w:ascii="Tahoma" w:hAnsi="Tahoma" w:cs="Tahoma"/>
          <w:szCs w:val="24"/>
        </w:rPr>
        <w:t xml:space="preserve"> допущенных в течение основного срока страхования</w:t>
      </w:r>
      <w:r w:rsidRPr="00E54B42">
        <w:rPr>
          <w:rFonts w:ascii="Tahoma" w:hAnsi="Tahoma" w:cs="Tahoma"/>
          <w:szCs w:val="24"/>
        </w:rPr>
        <w:t>.</w:t>
      </w:r>
    </w:p>
    <w:p w14:paraId="19423E0D" w14:textId="77777777" w:rsidR="00822433" w:rsidRPr="00FF590F" w:rsidRDefault="00822433" w:rsidP="00822433">
      <w:pPr>
        <w:shd w:val="clear" w:color="auto" w:fill="FFFFFF"/>
        <w:tabs>
          <w:tab w:val="left" w:pos="567"/>
        </w:tabs>
        <w:ind w:firstLine="709"/>
        <w:contextualSpacing/>
        <w:jc w:val="both"/>
        <w:rPr>
          <w:rFonts w:ascii="Tahoma" w:hAnsi="Tahoma" w:cs="Tahoma"/>
          <w:spacing w:val="-1"/>
          <w:szCs w:val="24"/>
        </w:rPr>
      </w:pPr>
      <w:r w:rsidRPr="00E54B42">
        <w:rPr>
          <w:rFonts w:ascii="Tahoma" w:hAnsi="Tahoma" w:cs="Tahoma"/>
          <w:spacing w:val="-1"/>
          <w:szCs w:val="24"/>
        </w:rPr>
        <w:t>3.2.5. Факт возникновения обязанности Страхователя (Лица, ответственность которого застрахована) удовлетворить предъявленные в порядке регресса обоснованные требования о возмещении расходов регредиентов, связанных с возмещением ими вреда, причиненного жизни, здоровью или имуществу физического лица, имуществу юридического лица в результате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требований к обеспечению безопасной эксплуатации здания, сооружения вследствие недостатков работ, которые оказывают влияние на безопасность объектов капитального строительства</w:t>
      </w:r>
      <w:r w:rsidRPr="00E54B42">
        <w:rPr>
          <w:rFonts w:ascii="Tahoma" w:hAnsi="Tahoma" w:cs="Tahoma"/>
          <w:szCs w:val="24"/>
        </w:rPr>
        <w:t>,</w:t>
      </w:r>
      <w:r w:rsidRPr="00E54B42">
        <w:rPr>
          <w:rStyle w:val="a3"/>
          <w:rFonts w:ascii="Tahoma" w:hAnsi="Tahoma" w:cs="Tahoma"/>
          <w:szCs w:val="24"/>
        </w:rPr>
        <w:t xml:space="preserve"> допущенных в течение основного срока страхования</w:t>
      </w:r>
      <w:r w:rsidRPr="00E54B42">
        <w:rPr>
          <w:rFonts w:ascii="Tahoma" w:hAnsi="Tahoma" w:cs="Tahoma"/>
          <w:szCs w:val="24"/>
        </w:rPr>
        <w:t>,</w:t>
      </w:r>
      <w:r w:rsidRPr="00E54B42">
        <w:rPr>
          <w:rFonts w:ascii="Tahoma" w:hAnsi="Tahoma" w:cs="Tahoma"/>
          <w:spacing w:val="-1"/>
          <w:szCs w:val="24"/>
        </w:rPr>
        <w:t xml:space="preserve"> и/или осуществлением в связи с этим компенсационной выплаты в размере, установленном частью 1 статьи 60 Градостроительного кодекса </w:t>
      </w:r>
      <w:r w:rsidRPr="00E54B42">
        <w:rPr>
          <w:rFonts w:ascii="Tahoma" w:hAnsi="Tahoma" w:cs="Tahoma"/>
          <w:szCs w:val="24"/>
        </w:rPr>
        <w:t>РФ</w:t>
      </w:r>
      <w:r w:rsidRPr="00E54B42">
        <w:rPr>
          <w:rFonts w:ascii="Tahoma" w:hAnsi="Tahoma" w:cs="Tahoma"/>
          <w:spacing w:val="-1"/>
          <w:szCs w:val="24"/>
        </w:rPr>
        <w:t>.</w:t>
      </w:r>
    </w:p>
    <w:p w14:paraId="19423E0E" w14:textId="77777777" w:rsidR="00822433" w:rsidRPr="00FF590F" w:rsidRDefault="00822433" w:rsidP="00822433">
      <w:pPr>
        <w:shd w:val="clear" w:color="auto" w:fill="FFFFFF"/>
        <w:tabs>
          <w:tab w:val="left" w:pos="567"/>
        </w:tabs>
        <w:ind w:firstLine="709"/>
        <w:contextualSpacing/>
        <w:jc w:val="both"/>
        <w:rPr>
          <w:rFonts w:ascii="Tahoma" w:hAnsi="Tahoma" w:cs="Tahoma"/>
          <w:spacing w:val="-1"/>
          <w:szCs w:val="24"/>
        </w:rPr>
      </w:pPr>
      <w:r w:rsidRPr="00E54B42">
        <w:rPr>
          <w:rFonts w:ascii="Tahoma" w:hAnsi="Tahoma" w:cs="Tahoma"/>
          <w:spacing w:val="-1"/>
          <w:szCs w:val="24"/>
        </w:rPr>
        <w:t>3.2.6. Факт возникновения непредвиденных расходов Страхователя (Лица, финансовый риск которого застрахован) по оплате предъявленного в порядке регресса обоснованного требования о возмещении расходов регредиентов, связанных с возмещением ими вреда, причиненного жизни, здоровью или имуществу физического лица, имуществу юридического лица в результате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требований к обеспечению безопасной эксплуатации здания, сооружения вследствие недостатков работ, которые оказывают влияние на безопасность объектов капитального строительства</w:t>
      </w:r>
      <w:r w:rsidRPr="00E54B42">
        <w:rPr>
          <w:rFonts w:ascii="Tahoma" w:hAnsi="Tahoma" w:cs="Tahoma"/>
          <w:szCs w:val="24"/>
        </w:rPr>
        <w:t>,</w:t>
      </w:r>
      <w:r w:rsidRPr="00E54B42">
        <w:rPr>
          <w:rStyle w:val="a3"/>
          <w:rFonts w:ascii="Tahoma" w:hAnsi="Tahoma" w:cs="Tahoma"/>
          <w:szCs w:val="24"/>
        </w:rPr>
        <w:t xml:space="preserve"> допущенных в течение основного срока страхования</w:t>
      </w:r>
      <w:r w:rsidRPr="00E54B42">
        <w:rPr>
          <w:rFonts w:ascii="Tahoma" w:hAnsi="Tahoma" w:cs="Tahoma"/>
          <w:szCs w:val="24"/>
        </w:rPr>
        <w:t>,</w:t>
      </w:r>
      <w:r w:rsidRPr="00E54B42">
        <w:rPr>
          <w:rFonts w:ascii="Tahoma" w:hAnsi="Tahoma" w:cs="Tahoma"/>
          <w:spacing w:val="-1"/>
          <w:szCs w:val="24"/>
        </w:rPr>
        <w:t xml:space="preserve"> и/или осуществлением в связи с этим компенсационной выплаты в размере, установленном частью 1 статьи 60 Градостроительного кодекса </w:t>
      </w:r>
      <w:r w:rsidRPr="00E54B42">
        <w:rPr>
          <w:rFonts w:ascii="Tahoma" w:hAnsi="Tahoma" w:cs="Tahoma"/>
          <w:szCs w:val="24"/>
        </w:rPr>
        <w:t>РФ</w:t>
      </w:r>
      <w:r w:rsidRPr="00E54B42">
        <w:rPr>
          <w:rFonts w:ascii="Tahoma" w:hAnsi="Tahoma" w:cs="Tahoma"/>
          <w:spacing w:val="-1"/>
          <w:szCs w:val="24"/>
        </w:rPr>
        <w:t>.</w:t>
      </w:r>
    </w:p>
    <w:p w14:paraId="19423E0F"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 xml:space="preserve">3.2.7. </w:t>
      </w:r>
      <w:r w:rsidRPr="00E54B42">
        <w:rPr>
          <w:rFonts w:ascii="Tahoma" w:hAnsi="Tahoma" w:cs="Tahoma"/>
          <w:spacing w:val="-1"/>
          <w:szCs w:val="24"/>
        </w:rPr>
        <w:t xml:space="preserve">Факт возникновения обязанности Страхователя (Лица, ответственность которого застрахована) </w:t>
      </w:r>
      <w:r w:rsidRPr="00E54B42">
        <w:rPr>
          <w:rFonts w:ascii="Tahoma" w:hAnsi="Tahoma" w:cs="Tahoma"/>
          <w:szCs w:val="24"/>
        </w:rPr>
        <w:t xml:space="preserve">удовлетворить предъявленные в порядке регресса обоснованные требования о возмещении расходов регредиентов, связанных с возмещением ими вреда, причиненного вследствие разрушения, повреждения многоквартирного дома, части такого дома, если указанный вред причинен вследствие недостатков выполненных Страхователем работ, </w:t>
      </w:r>
      <w:r w:rsidRPr="00E54B42">
        <w:rPr>
          <w:rStyle w:val="a3"/>
          <w:rFonts w:ascii="Tahoma" w:hAnsi="Tahoma" w:cs="Tahoma"/>
          <w:szCs w:val="24"/>
        </w:rPr>
        <w:t>допущенных в течение основного срока страхования</w:t>
      </w:r>
      <w:r w:rsidRPr="00E54B42">
        <w:rPr>
          <w:rFonts w:ascii="Tahoma" w:hAnsi="Tahoma" w:cs="Tahoma"/>
          <w:szCs w:val="24"/>
        </w:rPr>
        <w:t>.</w:t>
      </w:r>
    </w:p>
    <w:p w14:paraId="19423E10"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 xml:space="preserve">3.2.8. </w:t>
      </w:r>
      <w:r w:rsidRPr="00E54B42">
        <w:rPr>
          <w:rFonts w:ascii="Tahoma" w:hAnsi="Tahoma" w:cs="Tahoma"/>
          <w:spacing w:val="-1"/>
          <w:szCs w:val="24"/>
        </w:rPr>
        <w:t>Факт возникновения непредвиденных расходов Страхователя (Лица, финансовый риск которого застрахован)</w:t>
      </w:r>
      <w:r w:rsidRPr="00E54B42">
        <w:rPr>
          <w:rFonts w:ascii="Tahoma" w:hAnsi="Tahoma" w:cs="Tahoma"/>
          <w:szCs w:val="24"/>
        </w:rPr>
        <w:t xml:space="preserve"> по оплате предъявленного в порядке регресса обоснованного требования о возмещении расходов регредиентов, связанных с возмещением ими вреда, причиненного вследствие разрушения, повреждения многоквартирного дома, части такого дома, если указанный вред причинен вследствие недостатков выполненных Страхователем работ, </w:t>
      </w:r>
      <w:r w:rsidRPr="00E54B42">
        <w:rPr>
          <w:rStyle w:val="a3"/>
          <w:rFonts w:ascii="Tahoma" w:hAnsi="Tahoma" w:cs="Tahoma"/>
          <w:szCs w:val="24"/>
        </w:rPr>
        <w:t>допущенных в течение основного срока страхования</w:t>
      </w:r>
      <w:r w:rsidRPr="00E54B42">
        <w:rPr>
          <w:rFonts w:ascii="Tahoma" w:hAnsi="Tahoma" w:cs="Tahoma"/>
          <w:szCs w:val="24"/>
        </w:rPr>
        <w:t>.</w:t>
      </w:r>
    </w:p>
    <w:p w14:paraId="19423E11"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3.3. В тексте договора страхования может указываться формулировка только одного страхового случая или комбинация формулировок страховых случаев из перечисленных в п.п. 3.2.1-3.2.8 настоящих Условий, при этом:</w:t>
      </w:r>
    </w:p>
    <w:p w14:paraId="19423E12"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 формулировка страхового случая, указанного в п. 3.2.1, не может комбинироваться с формулировками страховых случаев, указанных в п.п. 3.2.2, 3.2.3 и/или 3.2.4 настоящего документа;</w:t>
      </w:r>
    </w:p>
    <w:p w14:paraId="19423E13"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 формулировка страхового случая, указанного в п. 3.2.5, не может комбинироваться с формулировкой страхового случая, указанного в п. 3.2.6 настоящего документа;</w:t>
      </w:r>
    </w:p>
    <w:p w14:paraId="19423E14"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 формулировка страхового случая, указанного в п. 3.2.7, не может комбинироваться с формулировкой страхового случая, указанного в п. 3.2.8 настоящего документа.</w:t>
      </w:r>
    </w:p>
    <w:p w14:paraId="19423E15"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3.4. Факт возникновения обязанности Страхователя возместить причинение вреда, признается в случаях:</w:t>
      </w:r>
    </w:p>
    <w:p w14:paraId="19423E16" w14:textId="77777777" w:rsidR="00822433" w:rsidRPr="00FF590F" w:rsidRDefault="00822433" w:rsidP="00822433">
      <w:pPr>
        <w:pStyle w:val="a4"/>
        <w:ind w:firstLine="709"/>
        <w:jc w:val="both"/>
        <w:rPr>
          <w:rFonts w:ascii="Tahoma" w:hAnsi="Tahoma" w:cs="Tahoma"/>
          <w:sz w:val="24"/>
          <w:szCs w:val="24"/>
        </w:rPr>
      </w:pPr>
      <w:r w:rsidRPr="00E54B42">
        <w:rPr>
          <w:rFonts w:ascii="Tahoma" w:hAnsi="Tahoma" w:cs="Tahoma"/>
          <w:sz w:val="24"/>
          <w:szCs w:val="24"/>
        </w:rPr>
        <w:t>3.4.1. Признания Страхователем законности и обоснованности требований с письменного согласия Страховщика (за исключением требований, вызванных компенсацией морального вреда).</w:t>
      </w:r>
    </w:p>
    <w:p w14:paraId="19423E17" w14:textId="77777777" w:rsidR="00822433" w:rsidRPr="00FF590F" w:rsidRDefault="00822433" w:rsidP="00822433">
      <w:pPr>
        <w:pStyle w:val="a4"/>
        <w:ind w:firstLine="709"/>
        <w:jc w:val="both"/>
        <w:rPr>
          <w:rFonts w:ascii="Tahoma" w:hAnsi="Tahoma" w:cs="Tahoma"/>
          <w:sz w:val="24"/>
          <w:szCs w:val="24"/>
        </w:rPr>
      </w:pPr>
      <w:r w:rsidRPr="00E54B42">
        <w:rPr>
          <w:rFonts w:ascii="Tahoma" w:hAnsi="Tahoma" w:cs="Tahoma"/>
          <w:sz w:val="24"/>
          <w:szCs w:val="24"/>
        </w:rPr>
        <w:t>3.4.2. Вступления в законную силу решения суда, обязывающего Страхователя возместить вред (ущерб).</w:t>
      </w:r>
    </w:p>
    <w:p w14:paraId="19423E18"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3.5. Для признания факта наступления страхового случая, указанного в п.п. 3.2.1.-3.2.4. настоящих Условий, должны выполняться все условия, указанные в п. 4.8. Правил страхования. Для признания факта наступления страхового случая, указанного в п.п. 3.2.5. - 3.2.8. настоящих Условий, должны выполняться все следующие условия:</w:t>
      </w:r>
    </w:p>
    <w:p w14:paraId="19423E19"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3.5.1. вред третьим лицам, оплаченный регредиентами, был причинен в период действия договора страхования;</w:t>
      </w:r>
    </w:p>
    <w:p w14:paraId="19423E1A"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3.5.2. вред третьим лицам был причинен вследствие недостатков работ, которые оказывают влияние на безопасность объектов капитального строительства, допущенных в течение срока, когда действовало страхование, обусловленное договором страхования.</w:t>
      </w:r>
    </w:p>
    <w:p w14:paraId="19423E1B"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3.5.3. вред третьим лицам был причинен вследствие недостатков при осуществлении работ, на которые имеются все необходимые по действующему законодательству РФ документы (договор подряда, выписка из реестра СРО, подтверждающая членство в СРО, лицензия, иные разрешения и т.п.);</w:t>
      </w:r>
    </w:p>
    <w:p w14:paraId="19423E1C"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3.5.4. имеется наличие прямой причинно-следственной связи между причинением вреда и причиненными недостатками работ, которые оказывают влияние на безопасность объектов капитального строительства.</w:t>
      </w:r>
    </w:p>
    <w:p w14:paraId="19423E1D"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3.5.5. регрессные требования заявлены в соответствии и на основе норм гражданского законодательства РФ с соблюдением сроков исковой давности, установленных действующим законодательством РФ.</w:t>
      </w:r>
    </w:p>
    <w:p w14:paraId="19423E1E" w14:textId="77777777" w:rsidR="00822433" w:rsidRPr="00FF590F" w:rsidRDefault="00822433" w:rsidP="00822433">
      <w:pPr>
        <w:pStyle w:val="a4"/>
        <w:ind w:firstLine="709"/>
        <w:jc w:val="both"/>
        <w:rPr>
          <w:rStyle w:val="a3"/>
          <w:rFonts w:ascii="Tahoma" w:hAnsi="Tahoma" w:cs="Tahoma"/>
          <w:b w:val="0"/>
          <w:sz w:val="24"/>
          <w:szCs w:val="24"/>
        </w:rPr>
      </w:pPr>
      <w:r w:rsidRPr="00E54B42">
        <w:rPr>
          <w:rStyle w:val="a3"/>
          <w:rFonts w:ascii="Tahoma" w:hAnsi="Tahoma" w:cs="Tahoma"/>
          <w:sz w:val="24"/>
          <w:szCs w:val="24"/>
        </w:rPr>
        <w:t>3.6. Моментом наступления страхового случая, указанного в п.п. 3.2.1.-3.2.8. настоящих Условий, является дата причинения вреда.</w:t>
      </w:r>
    </w:p>
    <w:p w14:paraId="19423E1F" w14:textId="77777777" w:rsidR="00822433" w:rsidRPr="00FF590F" w:rsidRDefault="00822433" w:rsidP="00822433">
      <w:pPr>
        <w:pStyle w:val="a4"/>
        <w:ind w:firstLine="709"/>
        <w:jc w:val="both"/>
        <w:rPr>
          <w:rStyle w:val="a3"/>
          <w:rFonts w:ascii="Tahoma" w:hAnsi="Tahoma" w:cs="Tahoma"/>
          <w:b w:val="0"/>
          <w:sz w:val="24"/>
          <w:szCs w:val="24"/>
        </w:rPr>
      </w:pPr>
      <w:r w:rsidRPr="00E54B42">
        <w:rPr>
          <w:rStyle w:val="a3"/>
          <w:rFonts w:ascii="Tahoma" w:hAnsi="Tahoma" w:cs="Tahoma"/>
          <w:sz w:val="24"/>
          <w:szCs w:val="24"/>
        </w:rPr>
        <w:t>3.7. Не являются страховыми случаями события, указанные в договоре страхования и в п.п. 4.9, 4.10 и 4.11 Правил страхования.</w:t>
      </w:r>
    </w:p>
    <w:p w14:paraId="19423E20" w14:textId="77777777" w:rsidR="00822433" w:rsidRPr="00FF590F" w:rsidRDefault="00822433" w:rsidP="00822433">
      <w:pPr>
        <w:pStyle w:val="a4"/>
        <w:ind w:firstLine="709"/>
        <w:jc w:val="both"/>
        <w:rPr>
          <w:rStyle w:val="a3"/>
          <w:rFonts w:ascii="Tahoma" w:hAnsi="Tahoma" w:cs="Tahoma"/>
          <w:b w:val="0"/>
          <w:sz w:val="24"/>
          <w:szCs w:val="24"/>
        </w:rPr>
      </w:pPr>
    </w:p>
    <w:p w14:paraId="19423E21" w14:textId="77777777" w:rsidR="00822433" w:rsidRPr="00E54B42" w:rsidRDefault="00822433" w:rsidP="00822433">
      <w:pPr>
        <w:ind w:firstLine="709"/>
        <w:jc w:val="both"/>
        <w:rPr>
          <w:rFonts w:ascii="Tahoma" w:hAnsi="Tahoma" w:cs="Tahoma"/>
          <w:b/>
          <w:szCs w:val="24"/>
        </w:rPr>
      </w:pPr>
      <w:r w:rsidRPr="00E54B42">
        <w:rPr>
          <w:rFonts w:ascii="Tahoma" w:hAnsi="Tahoma" w:cs="Tahoma"/>
          <w:b/>
          <w:szCs w:val="24"/>
        </w:rPr>
        <w:t>4. Выгодоприобретатели</w:t>
      </w:r>
    </w:p>
    <w:p w14:paraId="19423E22" w14:textId="77777777" w:rsidR="00822433" w:rsidRPr="00FF590F" w:rsidRDefault="00822433" w:rsidP="00822433">
      <w:pPr>
        <w:ind w:firstLine="709"/>
        <w:jc w:val="both"/>
        <w:rPr>
          <w:rFonts w:ascii="Tahoma" w:hAnsi="Tahoma" w:cs="Tahoma"/>
          <w:bCs/>
          <w:szCs w:val="24"/>
        </w:rPr>
      </w:pPr>
      <w:r w:rsidRPr="00E54B42">
        <w:rPr>
          <w:rFonts w:ascii="Tahoma" w:hAnsi="Tahoma" w:cs="Tahoma"/>
          <w:bCs/>
          <w:szCs w:val="24"/>
        </w:rPr>
        <w:t>4.1. Выгодоприобретателями являются физические или юридические лица, в пользу которых заключен договор страхования.</w:t>
      </w:r>
    </w:p>
    <w:p w14:paraId="19423E23" w14:textId="77777777" w:rsidR="00822433" w:rsidRPr="00FF590F" w:rsidRDefault="00822433" w:rsidP="00822433">
      <w:pPr>
        <w:ind w:firstLine="709"/>
        <w:jc w:val="both"/>
        <w:rPr>
          <w:rFonts w:ascii="Tahoma" w:hAnsi="Tahoma" w:cs="Tahoma"/>
          <w:bCs/>
          <w:szCs w:val="24"/>
        </w:rPr>
      </w:pPr>
      <w:r w:rsidRPr="00E54B42">
        <w:rPr>
          <w:rFonts w:ascii="Tahoma" w:hAnsi="Tahoma" w:cs="Tahoma"/>
          <w:bCs/>
          <w:szCs w:val="24"/>
        </w:rPr>
        <w:t>В части страхования гражданской ответственности Выгодоприобретателями являются потерпевшие третьи лица, которым был причинен вред, а также регредиенты, возместившие потерпевшим причиненный вред в соответствии с законодательством РФ.</w:t>
      </w:r>
    </w:p>
    <w:p w14:paraId="19423E24" w14:textId="77777777" w:rsidR="00822433" w:rsidRPr="00FF590F" w:rsidRDefault="00822433" w:rsidP="00822433">
      <w:pPr>
        <w:ind w:firstLine="709"/>
        <w:jc w:val="both"/>
        <w:rPr>
          <w:rFonts w:ascii="Tahoma" w:hAnsi="Tahoma" w:cs="Tahoma"/>
          <w:bCs/>
          <w:szCs w:val="24"/>
        </w:rPr>
      </w:pPr>
      <w:r w:rsidRPr="00E54B42">
        <w:rPr>
          <w:rFonts w:ascii="Tahoma" w:hAnsi="Tahoma" w:cs="Tahoma"/>
          <w:bCs/>
          <w:szCs w:val="24"/>
        </w:rPr>
        <w:t>По риску возникновения непредвиденных расходов договор страхования заключается в пользу Страхователя или Застрахованного лица (Лица, финансовый риск которого застрахован).</w:t>
      </w:r>
    </w:p>
    <w:p w14:paraId="19423E25" w14:textId="77777777" w:rsidR="00822433" w:rsidRPr="00FF590F" w:rsidRDefault="00822433" w:rsidP="00822433">
      <w:pPr>
        <w:ind w:firstLine="709"/>
        <w:jc w:val="both"/>
        <w:rPr>
          <w:rFonts w:ascii="Tahoma" w:hAnsi="Tahoma" w:cs="Tahoma"/>
          <w:bCs/>
          <w:szCs w:val="24"/>
        </w:rPr>
      </w:pPr>
    </w:p>
    <w:p w14:paraId="19423E26" w14:textId="77777777" w:rsidR="00822433" w:rsidRPr="00E54B42" w:rsidRDefault="00822433" w:rsidP="00822433">
      <w:pPr>
        <w:ind w:firstLine="709"/>
        <w:jc w:val="both"/>
        <w:rPr>
          <w:rFonts w:ascii="Tahoma" w:hAnsi="Tahoma" w:cs="Tahoma"/>
          <w:b/>
          <w:szCs w:val="24"/>
        </w:rPr>
      </w:pPr>
      <w:r w:rsidRPr="00E54B42">
        <w:rPr>
          <w:rFonts w:ascii="Tahoma" w:hAnsi="Tahoma" w:cs="Tahoma"/>
          <w:b/>
          <w:szCs w:val="24"/>
        </w:rPr>
        <w:t>5. Страховая сумма</w:t>
      </w:r>
    </w:p>
    <w:p w14:paraId="19423E27"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5.1. Порядок определения страховой суммы представлен в разделе 5 Правил страхования.</w:t>
      </w:r>
    </w:p>
    <w:p w14:paraId="19423E28" w14:textId="77777777" w:rsidR="00822433" w:rsidRPr="00FF590F" w:rsidRDefault="00822433" w:rsidP="00822433">
      <w:pPr>
        <w:ind w:firstLine="709"/>
        <w:jc w:val="both"/>
        <w:rPr>
          <w:rFonts w:ascii="Tahoma" w:hAnsi="Tahoma" w:cs="Tahoma"/>
          <w:szCs w:val="24"/>
        </w:rPr>
      </w:pPr>
    </w:p>
    <w:p w14:paraId="19423E29" w14:textId="77777777" w:rsidR="00822433" w:rsidRPr="00E54B42" w:rsidRDefault="00822433" w:rsidP="00822433">
      <w:pPr>
        <w:ind w:firstLine="709"/>
        <w:jc w:val="both"/>
        <w:rPr>
          <w:rFonts w:ascii="Tahoma" w:hAnsi="Tahoma" w:cs="Tahoma"/>
          <w:b/>
          <w:szCs w:val="24"/>
        </w:rPr>
      </w:pPr>
      <w:r w:rsidRPr="00E54B42">
        <w:rPr>
          <w:rFonts w:ascii="Tahoma" w:hAnsi="Tahoma" w:cs="Tahoma"/>
          <w:b/>
          <w:szCs w:val="24"/>
        </w:rPr>
        <w:t>6. Страховая премия. Франшиза</w:t>
      </w:r>
    </w:p>
    <w:p w14:paraId="19423E2A"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6.1. Установление дополнительного срока страхования производится при условии уплаты соответствующей страховой премии.</w:t>
      </w:r>
    </w:p>
    <w:p w14:paraId="19423E2B"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Порядок определения страховой премии представлен в разделе 8 Правил страхования.</w:t>
      </w:r>
    </w:p>
    <w:p w14:paraId="19423E2C"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6.2. Порядок определения условной и безусловной франшизы представлен в разделе 7 Правил страхования.</w:t>
      </w:r>
    </w:p>
    <w:p w14:paraId="19423E2D" w14:textId="77777777" w:rsidR="00822433" w:rsidRPr="00FF590F" w:rsidRDefault="00822433" w:rsidP="00822433">
      <w:pPr>
        <w:ind w:firstLine="709"/>
        <w:jc w:val="both"/>
        <w:rPr>
          <w:rFonts w:ascii="Tahoma" w:hAnsi="Tahoma" w:cs="Tahoma"/>
          <w:szCs w:val="24"/>
        </w:rPr>
      </w:pPr>
    </w:p>
    <w:p w14:paraId="19423E2E" w14:textId="77777777" w:rsidR="00822433" w:rsidRPr="00E54B42" w:rsidRDefault="00822433" w:rsidP="00822433">
      <w:pPr>
        <w:ind w:firstLine="709"/>
        <w:jc w:val="both"/>
        <w:rPr>
          <w:rFonts w:ascii="Tahoma" w:hAnsi="Tahoma" w:cs="Tahoma"/>
          <w:b/>
          <w:szCs w:val="24"/>
        </w:rPr>
      </w:pPr>
      <w:r w:rsidRPr="00E54B42">
        <w:rPr>
          <w:rFonts w:ascii="Tahoma" w:hAnsi="Tahoma" w:cs="Tahoma"/>
          <w:b/>
          <w:szCs w:val="24"/>
        </w:rPr>
        <w:t>7. Срок действия договора страхования</w:t>
      </w:r>
    </w:p>
    <w:p w14:paraId="19423E2F"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7.1. Сроки действия, вступления договора в силу и порядок распространения ответственности по договору страхования, регламентируются разделом 6 Правил страхования и п. 1.2 настоящего документа.</w:t>
      </w:r>
    </w:p>
    <w:p w14:paraId="19423E30" w14:textId="77777777" w:rsidR="00822433" w:rsidRPr="00FF590F" w:rsidRDefault="00822433" w:rsidP="00822433">
      <w:pPr>
        <w:ind w:firstLine="709"/>
        <w:jc w:val="both"/>
        <w:rPr>
          <w:rFonts w:ascii="Tahoma" w:hAnsi="Tahoma" w:cs="Tahoma"/>
          <w:szCs w:val="24"/>
        </w:rPr>
      </w:pPr>
      <w:r w:rsidRPr="00E54B42">
        <w:rPr>
          <w:rFonts w:ascii="Tahoma" w:hAnsi="Tahoma" w:cs="Tahoma"/>
          <w:szCs w:val="24"/>
        </w:rPr>
        <w:t>7.2. Дополнительный срок страхования начинается не ранее даты окончания основного срока страхования.</w:t>
      </w:r>
    </w:p>
    <w:p w14:paraId="19423E31" w14:textId="77777777" w:rsidR="00822433" w:rsidRPr="00FF590F" w:rsidRDefault="00822433" w:rsidP="00822433">
      <w:pPr>
        <w:ind w:firstLine="709"/>
        <w:jc w:val="both"/>
        <w:rPr>
          <w:rFonts w:ascii="Tahoma" w:hAnsi="Tahoma" w:cs="Tahoma"/>
          <w:szCs w:val="24"/>
        </w:rPr>
      </w:pPr>
    </w:p>
    <w:p w14:paraId="19423E32" w14:textId="77777777" w:rsidR="00822433" w:rsidRPr="00FF590F" w:rsidRDefault="00822433" w:rsidP="00822433">
      <w:pPr>
        <w:pStyle w:val="Iniiaiieoaeno"/>
        <w:widowControl w:val="0"/>
        <w:rPr>
          <w:rFonts w:ascii="Tahoma" w:hAnsi="Tahoma" w:cs="Tahoma"/>
          <w:b/>
          <w:szCs w:val="24"/>
        </w:rPr>
      </w:pPr>
      <w:r w:rsidRPr="00E54B42">
        <w:rPr>
          <w:rFonts w:ascii="Tahoma" w:hAnsi="Tahoma" w:cs="Tahoma"/>
          <w:b/>
          <w:szCs w:val="24"/>
        </w:rPr>
        <w:t>8. Порядок исчисления убытков и страхового возмещения</w:t>
      </w:r>
    </w:p>
    <w:p w14:paraId="19423E33"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8.1. Если иной порядок расчета не предусмотрен договором страхования, то при наступлении страхового случая размер убытков определяется в соответствии с 11 разделом Правил страхования.</w:t>
      </w:r>
    </w:p>
    <w:p w14:paraId="19423E34"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8.1.1. Помимо документов, предусмотренных в п. 10.3 Правил страхования, Страхователь (Застрахованное лицо) и/или Выгодоприобретатель обязаны предоставить следующие документы:</w:t>
      </w:r>
    </w:p>
    <w:p w14:paraId="19423E35"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w:t>
      </w:r>
      <w:r w:rsidRPr="00E54B42">
        <w:rPr>
          <w:rFonts w:ascii="Tahoma" w:hAnsi="Tahoma" w:cs="Tahoma"/>
          <w:szCs w:val="24"/>
        </w:rPr>
        <w:tab/>
        <w:t>учредительные документы (если Выгодоприобретатель является юридическим лицом);</w:t>
      </w:r>
    </w:p>
    <w:p w14:paraId="19423E36"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w:t>
      </w:r>
      <w:r w:rsidRPr="00E54B42">
        <w:rPr>
          <w:rFonts w:ascii="Tahoma" w:hAnsi="Tahoma" w:cs="Tahoma"/>
          <w:szCs w:val="24"/>
        </w:rPr>
        <w:tab/>
        <w:t>документы, удостоверяющие личность (если Выгодоприобретатель является физическим лицом);</w:t>
      </w:r>
    </w:p>
    <w:p w14:paraId="19423E37"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w:t>
      </w:r>
      <w:r w:rsidRPr="00E54B42">
        <w:rPr>
          <w:rFonts w:ascii="Tahoma" w:hAnsi="Tahoma" w:cs="Tahoma"/>
          <w:szCs w:val="24"/>
        </w:rPr>
        <w:tab/>
        <w:t>свидетельство о регистрации ИП (если Выгодоприобретатель является индивидуальным предпринимателем);</w:t>
      </w:r>
    </w:p>
    <w:p w14:paraId="19423E38"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w:t>
      </w:r>
      <w:r w:rsidRPr="00E54B42">
        <w:rPr>
          <w:rFonts w:ascii="Tahoma" w:hAnsi="Tahoma" w:cs="Tahoma"/>
          <w:szCs w:val="24"/>
        </w:rPr>
        <w:tab/>
        <w:t>свидетельство о собственности на здание/сооружение, подтверждающее имущественный интерес собственника здания/сооружения, являющегося регредиентом;</w:t>
      </w:r>
    </w:p>
    <w:p w14:paraId="19423E39"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w:t>
      </w:r>
      <w:r w:rsidRPr="00E54B42">
        <w:rPr>
          <w:rFonts w:ascii="Tahoma" w:hAnsi="Tahoma" w:cs="Tahoma"/>
          <w:szCs w:val="24"/>
        </w:rPr>
        <w:tab/>
        <w:t>концессионное соглашение, подтверждающее имущественный интерес концессионера, являющегося регредиентом;</w:t>
      </w:r>
    </w:p>
    <w:p w14:paraId="19423E3A"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w:t>
      </w:r>
      <w:r w:rsidRPr="00E54B42">
        <w:rPr>
          <w:rFonts w:ascii="Tahoma" w:hAnsi="Tahoma" w:cs="Tahoma"/>
          <w:szCs w:val="24"/>
        </w:rPr>
        <w:tab/>
        <w:t>договор подряда, подтверждающий имущественный интерес застройщика, являющегося регредиентом;</w:t>
      </w:r>
    </w:p>
    <w:p w14:paraId="19423E3B"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w:t>
      </w:r>
      <w:r w:rsidRPr="00E54B42">
        <w:rPr>
          <w:rFonts w:ascii="Tahoma" w:hAnsi="Tahoma" w:cs="Tahoma"/>
          <w:szCs w:val="24"/>
        </w:rPr>
        <w:tab/>
        <w:t>документы, подтверждающие факт наступления страхового случая и его причину, место и время его наступления:</w:t>
      </w:r>
    </w:p>
    <w:p w14:paraId="19423E3C" w14:textId="77777777" w:rsidR="00822433" w:rsidRPr="00FF590F" w:rsidRDefault="00822433" w:rsidP="00822433">
      <w:pPr>
        <w:pStyle w:val="Iniiaiieoaeno"/>
        <w:widowControl w:val="0"/>
        <w:numPr>
          <w:ilvl w:val="0"/>
          <w:numId w:val="1"/>
        </w:numPr>
        <w:ind w:left="0" w:firstLine="709"/>
        <w:rPr>
          <w:rFonts w:ascii="Tahoma" w:hAnsi="Tahoma" w:cs="Tahoma"/>
          <w:szCs w:val="24"/>
        </w:rPr>
      </w:pPr>
      <w:r w:rsidRPr="00E54B42">
        <w:rPr>
          <w:rFonts w:ascii="Tahoma" w:hAnsi="Tahoma" w:cs="Tahoma"/>
          <w:szCs w:val="24"/>
        </w:rPr>
        <w:t>письменное заключение регредиента, содержащее результаты внутренней проверки по факту предъявления ему претензий потерпевших;</w:t>
      </w:r>
    </w:p>
    <w:p w14:paraId="19423E3D" w14:textId="77777777" w:rsidR="00822433" w:rsidRPr="00FF590F" w:rsidRDefault="00822433" w:rsidP="00822433">
      <w:pPr>
        <w:pStyle w:val="Iniiaiieoaeno"/>
        <w:widowControl w:val="0"/>
        <w:numPr>
          <w:ilvl w:val="0"/>
          <w:numId w:val="1"/>
        </w:numPr>
        <w:ind w:left="0" w:firstLine="709"/>
        <w:rPr>
          <w:rFonts w:ascii="Tahoma" w:hAnsi="Tahoma" w:cs="Tahoma"/>
          <w:szCs w:val="24"/>
        </w:rPr>
      </w:pPr>
      <w:r w:rsidRPr="00E54B42">
        <w:rPr>
          <w:rFonts w:ascii="Tahoma" w:hAnsi="Tahoma" w:cs="Tahoma"/>
          <w:szCs w:val="24"/>
        </w:rPr>
        <w:t>копия претензий регредиентов о возмещении вреда (убытков), причиненного членом СРО;</w:t>
      </w:r>
    </w:p>
    <w:p w14:paraId="19423E3E" w14:textId="77777777" w:rsidR="00822433" w:rsidRPr="00FF590F" w:rsidRDefault="00822433" w:rsidP="00822433">
      <w:pPr>
        <w:pStyle w:val="Iniiaiieoaeno"/>
        <w:widowControl w:val="0"/>
        <w:numPr>
          <w:ilvl w:val="0"/>
          <w:numId w:val="1"/>
        </w:numPr>
        <w:ind w:left="0" w:firstLine="709"/>
        <w:rPr>
          <w:rFonts w:ascii="Tahoma" w:hAnsi="Tahoma" w:cs="Tahoma"/>
          <w:szCs w:val="24"/>
        </w:rPr>
      </w:pPr>
      <w:r w:rsidRPr="00E54B42">
        <w:rPr>
          <w:rFonts w:ascii="Tahoma" w:hAnsi="Tahoma" w:cs="Tahoma"/>
          <w:szCs w:val="24"/>
        </w:rPr>
        <w:t>документы, подтверждающие оплату регредиентами вреда (убытков), причиненного членом СРО;</w:t>
      </w:r>
    </w:p>
    <w:p w14:paraId="19423E3F"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8.1.2. Помимо документов, предусмотренных в п. 10.4 Правил страхования, Страхователь (Застрахованное лицо) и/или Выгодоприобретатель для определения размера вреда (убытков) обязаны предоставить Страховщику документы, подтверждающие размер понесенного Выгодоприобретателями вреда (убытков):</w:t>
      </w:r>
    </w:p>
    <w:p w14:paraId="19423E40"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w:t>
      </w:r>
      <w:r w:rsidRPr="00E54B42">
        <w:rPr>
          <w:rFonts w:ascii="Tahoma" w:hAnsi="Tahoma" w:cs="Tahoma"/>
          <w:szCs w:val="24"/>
        </w:rPr>
        <w:tab/>
        <w:t>платежные документы, подтверждающие размер выплаты, произведенной регредиентом пострадавшему;</w:t>
      </w:r>
    </w:p>
    <w:p w14:paraId="19423E41"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w:t>
      </w:r>
      <w:r w:rsidRPr="00E54B42">
        <w:rPr>
          <w:rFonts w:ascii="Tahoma" w:hAnsi="Tahoma" w:cs="Tahoma"/>
          <w:szCs w:val="24"/>
        </w:rPr>
        <w:tab/>
        <w:t>платежные документы, подтверждающие размер компенсации, выплаченной регредиентом пострадавшему.</w:t>
      </w:r>
    </w:p>
    <w:p w14:paraId="19423E42" w14:textId="77777777" w:rsidR="00822433" w:rsidRPr="00FF590F" w:rsidRDefault="00822433" w:rsidP="00822433">
      <w:pPr>
        <w:pStyle w:val="Iniiaiieoaeno"/>
        <w:widowControl w:val="0"/>
        <w:rPr>
          <w:rFonts w:ascii="Tahoma" w:hAnsi="Tahoma" w:cs="Tahoma"/>
          <w:szCs w:val="24"/>
        </w:rPr>
      </w:pPr>
      <w:r w:rsidRPr="00E54B42">
        <w:rPr>
          <w:rFonts w:ascii="Tahoma" w:hAnsi="Tahoma" w:cs="Tahoma"/>
          <w:szCs w:val="24"/>
        </w:rPr>
        <w:t>8.1.3. Страховщик вправе по своему усмотрению сократить перечень запрашиваемых документов, необходимых для установления факта и обстоятельств наступления страхового случая, а также для определения размера вреда (убытков).</w:t>
      </w:r>
    </w:p>
    <w:p w14:paraId="19423E43" w14:textId="77777777" w:rsidR="00822433" w:rsidRPr="00FF590F" w:rsidRDefault="00822433" w:rsidP="00822433">
      <w:pPr>
        <w:widowControl w:val="0"/>
        <w:ind w:firstLine="709"/>
        <w:jc w:val="both"/>
        <w:rPr>
          <w:rFonts w:ascii="Tahoma" w:hAnsi="Tahoma" w:cs="Tahoma"/>
          <w:szCs w:val="24"/>
        </w:rPr>
      </w:pPr>
      <w:r w:rsidRPr="00E54B42">
        <w:rPr>
          <w:rFonts w:ascii="Tahoma" w:hAnsi="Tahoma" w:cs="Tahoma"/>
          <w:szCs w:val="24"/>
        </w:rPr>
        <w:t>Если указанные в п. 8.1.2 настоящих Условий документы не позволяют Страховщику однозначно определить размер убытков, понесенных Выгодоприобретателем в связи с наступлением страхового случая, то договором страхования может быть предусмотрен иной перечень документов, позволяющих Страховщику определить размер убытков и рассчитать размер страховой выплаты.</w:t>
      </w:r>
    </w:p>
    <w:p w14:paraId="19423E44" w14:textId="77777777" w:rsidR="00822433" w:rsidRPr="00FF590F" w:rsidRDefault="00822433" w:rsidP="00822433">
      <w:pPr>
        <w:widowControl w:val="0"/>
        <w:ind w:firstLine="709"/>
        <w:jc w:val="both"/>
        <w:rPr>
          <w:rFonts w:ascii="Tahoma" w:hAnsi="Tahoma" w:cs="Tahoma"/>
          <w:szCs w:val="24"/>
        </w:rPr>
      </w:pPr>
      <w:r w:rsidRPr="00E54B42">
        <w:rPr>
          <w:rFonts w:ascii="Tahoma" w:hAnsi="Tahoma" w:cs="Tahoma"/>
          <w:szCs w:val="24"/>
        </w:rPr>
        <w:t>8.2. Выплата страхового возмещения производится в порядке и сроки, предусмотренные разделами 10 и 11 Правил страхования.</w:t>
      </w:r>
    </w:p>
    <w:p w14:paraId="19423E45" w14:textId="77777777" w:rsidR="00822433" w:rsidRPr="00FF590F" w:rsidRDefault="00822433" w:rsidP="00822433">
      <w:pPr>
        <w:widowControl w:val="0"/>
        <w:ind w:firstLine="709"/>
        <w:jc w:val="both"/>
        <w:rPr>
          <w:rFonts w:ascii="Tahoma" w:hAnsi="Tahoma" w:cs="Tahoma"/>
          <w:szCs w:val="24"/>
        </w:rPr>
      </w:pPr>
    </w:p>
    <w:p w14:paraId="19423E46" w14:textId="77777777" w:rsidR="00822433" w:rsidRPr="00FF590F" w:rsidRDefault="00822433" w:rsidP="00822433">
      <w:pPr>
        <w:pStyle w:val="Iniiaiieoaeno"/>
        <w:widowControl w:val="0"/>
        <w:rPr>
          <w:rFonts w:ascii="Tahoma" w:hAnsi="Tahoma" w:cs="Tahoma"/>
          <w:b/>
          <w:szCs w:val="24"/>
        </w:rPr>
      </w:pPr>
      <w:r w:rsidRPr="00E54B42">
        <w:rPr>
          <w:rFonts w:ascii="Tahoma" w:hAnsi="Tahoma" w:cs="Tahoma"/>
          <w:b/>
          <w:szCs w:val="24"/>
        </w:rPr>
        <w:t>9. Заключительные положения</w:t>
      </w:r>
    </w:p>
    <w:p w14:paraId="19423E47" w14:textId="77777777" w:rsidR="00822433" w:rsidRPr="00FF590F" w:rsidRDefault="00822433" w:rsidP="00822433">
      <w:pPr>
        <w:pStyle w:val="a4"/>
        <w:ind w:firstLine="709"/>
        <w:jc w:val="both"/>
        <w:rPr>
          <w:rStyle w:val="a3"/>
          <w:rFonts w:ascii="Tahoma" w:hAnsi="Tahoma" w:cs="Tahoma"/>
          <w:b w:val="0"/>
          <w:sz w:val="24"/>
          <w:szCs w:val="24"/>
        </w:rPr>
      </w:pPr>
      <w:r w:rsidRPr="00E54B42">
        <w:rPr>
          <w:rStyle w:val="a3"/>
          <w:rFonts w:ascii="Tahoma" w:hAnsi="Tahoma" w:cs="Tahoma"/>
          <w:sz w:val="24"/>
          <w:szCs w:val="24"/>
        </w:rPr>
        <w:t>9.1. Положения, не регламентированные в тексте настоящих Условий, регулируются соответствующими положениями Правил страхования.</w:t>
      </w:r>
    </w:p>
    <w:p w14:paraId="19423E48" w14:textId="77777777" w:rsidR="00822433" w:rsidRPr="00FF590F" w:rsidRDefault="00822433" w:rsidP="00822433">
      <w:pPr>
        <w:ind w:firstLine="709"/>
        <w:jc w:val="both"/>
        <w:rPr>
          <w:rFonts w:ascii="Tahoma" w:hAnsi="Tahoma" w:cs="Tahoma"/>
          <w:szCs w:val="24"/>
        </w:rPr>
      </w:pPr>
    </w:p>
    <w:p w14:paraId="19423E49" w14:textId="77777777" w:rsidR="00342DF4" w:rsidRDefault="00342DF4"/>
    <w:sectPr w:rsidR="00342DF4" w:rsidSect="00580B27">
      <w:footerReference w:type="default" r:id="rId10"/>
      <w:pgSz w:w="11906" w:h="16838"/>
      <w:pgMar w:top="1134" w:right="850" w:bottom="1134" w:left="1701" w:header="708" w:footer="708"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23E4C" w14:textId="77777777" w:rsidR="003B07EB" w:rsidRDefault="003B07EB" w:rsidP="00BB40E7">
      <w:r>
        <w:separator/>
      </w:r>
    </w:p>
  </w:endnote>
  <w:endnote w:type="continuationSeparator" w:id="0">
    <w:p w14:paraId="19423E4D" w14:textId="77777777" w:rsidR="003B07EB" w:rsidRDefault="003B07EB" w:rsidP="00BB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733388"/>
      <w:docPartObj>
        <w:docPartGallery w:val="Page Numbers (Bottom of Page)"/>
        <w:docPartUnique/>
      </w:docPartObj>
    </w:sdtPr>
    <w:sdtEndPr/>
    <w:sdtContent>
      <w:p w14:paraId="19423E51" w14:textId="77777777" w:rsidR="000D2C41" w:rsidRDefault="00CF639B">
        <w:pPr>
          <w:pStyle w:val="a7"/>
          <w:jc w:val="center"/>
        </w:pPr>
        <w:r>
          <w:fldChar w:fldCharType="begin"/>
        </w:r>
        <w:r w:rsidR="000D2C41">
          <w:instrText>PAGE   \* MERGEFORMAT</w:instrText>
        </w:r>
        <w:r>
          <w:fldChar w:fldCharType="separate"/>
        </w:r>
        <w:r w:rsidR="008A372F">
          <w:rPr>
            <w:noProof/>
          </w:rPr>
          <w:t>46</w:t>
        </w:r>
        <w:r>
          <w:fldChar w:fldCharType="end"/>
        </w:r>
      </w:p>
    </w:sdtContent>
  </w:sdt>
  <w:p w14:paraId="19423E52" w14:textId="77777777" w:rsidR="00BB40E7" w:rsidRDefault="00BB40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23E4A" w14:textId="77777777" w:rsidR="003B07EB" w:rsidRDefault="003B07EB" w:rsidP="00BB40E7">
      <w:r>
        <w:separator/>
      </w:r>
    </w:p>
  </w:footnote>
  <w:footnote w:type="continuationSeparator" w:id="0">
    <w:p w14:paraId="19423E4B" w14:textId="77777777" w:rsidR="003B07EB" w:rsidRDefault="003B07EB" w:rsidP="00BB4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92AF0"/>
    <w:multiLevelType w:val="hybridMultilevel"/>
    <w:tmpl w:val="FA74DB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33"/>
    <w:rsid w:val="000D2C41"/>
    <w:rsid w:val="00242039"/>
    <w:rsid w:val="00342DF4"/>
    <w:rsid w:val="003B07EB"/>
    <w:rsid w:val="0043176F"/>
    <w:rsid w:val="00580B27"/>
    <w:rsid w:val="00822433"/>
    <w:rsid w:val="008A372F"/>
    <w:rsid w:val="00BB40E7"/>
    <w:rsid w:val="00CF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3DEA"/>
  <w15:docId w15:val="{986CEA4C-1D18-42A5-AA76-7B8144BB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433"/>
    <w:pPr>
      <w:spacing w:after="0" w:line="240" w:lineRule="auto"/>
    </w:pPr>
    <w:rPr>
      <w:rFonts w:ascii="TimesET" w:eastAsia="Times New Roman" w:hAnsi="TimesET" w:cs="Times New Roman"/>
      <w:sz w:val="24"/>
      <w:szCs w:val="20"/>
      <w:lang w:eastAsia="ru-RU"/>
    </w:rPr>
  </w:style>
  <w:style w:type="paragraph" w:styleId="1">
    <w:name w:val="heading 1"/>
    <w:basedOn w:val="a"/>
    <w:next w:val="a"/>
    <w:link w:val="10"/>
    <w:uiPriority w:val="9"/>
    <w:qFormat/>
    <w:rsid w:val="00822433"/>
    <w:pPr>
      <w:keepNext/>
      <w:ind w:firstLine="709"/>
      <w:outlineLvl w:val="0"/>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433"/>
    <w:rPr>
      <w:rFonts w:ascii="Times New Roman" w:eastAsia="Times New Roman" w:hAnsi="Times New Roman" w:cs="Times New Roman"/>
      <w:b/>
      <w:bCs/>
      <w:sz w:val="24"/>
      <w:szCs w:val="20"/>
      <w:lang w:eastAsia="ru-RU"/>
    </w:rPr>
  </w:style>
  <w:style w:type="paragraph" w:customStyle="1" w:styleId="Iniiaiieoaeno">
    <w:name w:val="!Iniiaiie oaeno"/>
    <w:basedOn w:val="a"/>
    <w:rsid w:val="00822433"/>
    <w:pPr>
      <w:ind w:firstLine="709"/>
      <w:jc w:val="both"/>
    </w:pPr>
    <w:rPr>
      <w:rFonts w:ascii="Times New Roman" w:hAnsi="Times New Roman"/>
    </w:rPr>
  </w:style>
  <w:style w:type="character" w:styleId="a3">
    <w:name w:val="Strong"/>
    <w:basedOn w:val="a0"/>
    <w:uiPriority w:val="22"/>
    <w:qFormat/>
    <w:rsid w:val="00822433"/>
    <w:rPr>
      <w:rFonts w:cs="Times New Roman"/>
      <w:b/>
      <w:bCs/>
    </w:rPr>
  </w:style>
  <w:style w:type="paragraph" w:styleId="a4">
    <w:name w:val="No Spacing"/>
    <w:uiPriority w:val="99"/>
    <w:qFormat/>
    <w:rsid w:val="00822433"/>
    <w:pPr>
      <w:spacing w:after="0" w:line="240" w:lineRule="auto"/>
    </w:pPr>
    <w:rPr>
      <w:rFonts w:ascii="Calibri" w:eastAsia="Times New Roman" w:hAnsi="Calibri" w:cs="Times New Roman"/>
    </w:rPr>
  </w:style>
  <w:style w:type="paragraph" w:styleId="a5">
    <w:name w:val="header"/>
    <w:basedOn w:val="a"/>
    <w:link w:val="a6"/>
    <w:uiPriority w:val="99"/>
    <w:unhideWhenUsed/>
    <w:rsid w:val="00BB40E7"/>
    <w:pPr>
      <w:tabs>
        <w:tab w:val="center" w:pos="4677"/>
        <w:tab w:val="right" w:pos="9355"/>
      </w:tabs>
    </w:pPr>
  </w:style>
  <w:style w:type="character" w:customStyle="1" w:styleId="a6">
    <w:name w:val="Верхний колонтитул Знак"/>
    <w:basedOn w:val="a0"/>
    <w:link w:val="a5"/>
    <w:uiPriority w:val="99"/>
    <w:rsid w:val="00BB40E7"/>
    <w:rPr>
      <w:rFonts w:ascii="TimesET" w:eastAsia="Times New Roman" w:hAnsi="TimesET" w:cs="Times New Roman"/>
      <w:sz w:val="24"/>
      <w:szCs w:val="20"/>
      <w:lang w:eastAsia="ru-RU"/>
    </w:rPr>
  </w:style>
  <w:style w:type="paragraph" w:styleId="a7">
    <w:name w:val="footer"/>
    <w:basedOn w:val="a"/>
    <w:link w:val="a8"/>
    <w:uiPriority w:val="99"/>
    <w:unhideWhenUsed/>
    <w:rsid w:val="00BB40E7"/>
    <w:pPr>
      <w:tabs>
        <w:tab w:val="center" w:pos="4677"/>
        <w:tab w:val="right" w:pos="9355"/>
      </w:tabs>
    </w:pPr>
  </w:style>
  <w:style w:type="character" w:customStyle="1" w:styleId="a8">
    <w:name w:val="Нижний колонтитул Знак"/>
    <w:basedOn w:val="a0"/>
    <w:link w:val="a7"/>
    <w:uiPriority w:val="99"/>
    <w:rsid w:val="00BB40E7"/>
    <w:rPr>
      <w:rFonts w:ascii="TimesET" w:eastAsia="Times New Roman" w:hAnsi="TimesET"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D43B7367089042A78ACD7B01A42B5A" ma:contentTypeVersion="" ma:contentTypeDescription="Создание документа." ma:contentTypeScope="" ma:versionID="b5bb2b51164f4448302c4a56ec23e33e">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A16AF-44FC-4B00-A09B-2EF68952EE3C}">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52A85D-9775-4932-A279-4EF80F900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085B68-A68E-40A0-BA3A-4B21C5D11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3018</Words>
  <Characters>17204</Characters>
  <Application>Microsoft Office Word</Application>
  <DocSecurity>4</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natalya.kovalenko</dc:creator>
  <cp:lastModifiedBy>Шайтанова Наталья Викторовна</cp:lastModifiedBy>
  <cp:revision>2</cp:revision>
  <dcterms:created xsi:type="dcterms:W3CDTF">2019-12-19T13:56:00Z</dcterms:created>
  <dcterms:modified xsi:type="dcterms:W3CDTF">2019-12-19T13:56:00Z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0x01010089D43B7367089042A78ACD7B01A42B5A</vt:lpwstr>
  </property>
</Properties>
</file>